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00" w:rsidRPr="00183700" w:rsidRDefault="00183700" w:rsidP="00183700">
      <w:pPr>
        <w:jc w:val="center"/>
        <w:textAlignment w:val="top"/>
        <w:rPr>
          <w:rFonts w:ascii="Archer B" w:eastAsia="Times New Roman" w:hAnsi="Archer B" w:cs="Times New Roman"/>
          <w:caps/>
          <w:color w:val="000000" w:themeColor="text1"/>
          <w:kern w:val="36"/>
          <w:sz w:val="44"/>
          <w:szCs w:val="44"/>
        </w:rPr>
      </w:pPr>
      <w:r w:rsidRPr="00183700">
        <w:rPr>
          <w:rFonts w:ascii="Archer B" w:eastAsia="Times New Roman" w:hAnsi="Archer B" w:cs="Times New Roman"/>
          <w:caps/>
          <w:color w:val="000000" w:themeColor="text1"/>
          <w:kern w:val="36"/>
          <w:sz w:val="44"/>
          <w:szCs w:val="44"/>
        </w:rPr>
        <w:t>THe original</w:t>
      </w:r>
    </w:p>
    <w:p w:rsidR="00183700" w:rsidRPr="00183700" w:rsidRDefault="00183700" w:rsidP="00183700">
      <w:pPr>
        <w:jc w:val="center"/>
        <w:textAlignment w:val="top"/>
        <w:rPr>
          <w:rFonts w:ascii="Times" w:eastAsia="Times New Roman" w:hAnsi="Times" w:cs="Times New Roman"/>
          <w:color w:val="000000" w:themeColor="text1"/>
          <w:sz w:val="44"/>
          <w:szCs w:val="44"/>
        </w:rPr>
      </w:pPr>
      <w:r w:rsidRPr="00183700">
        <w:rPr>
          <w:rFonts w:ascii="Archer B" w:eastAsia="Times New Roman" w:hAnsi="Archer B" w:cs="Times New Roman"/>
          <w:caps/>
          <w:color w:val="000000" w:themeColor="text1"/>
          <w:kern w:val="36"/>
          <w:sz w:val="44"/>
          <w:szCs w:val="44"/>
        </w:rPr>
        <w:t>Nestle Toll House Chocolate CHip Cookie REcipe</w:t>
      </w:r>
    </w:p>
    <w:p w:rsidR="00183700" w:rsidRPr="00183700" w:rsidRDefault="00183700" w:rsidP="00183700">
      <w:pPr>
        <w:ind w:left="2880"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828800" cy="1828800"/>
            <wp:effectExtent l="0" t="0" r="0" b="0"/>
            <wp:docPr id="1" name="Picture 1" descr="riginal NESTLÉ® TOLL HOUSE® Chocolate Chip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inal NESTLÉ® TOLL HOUSE® Chocolate Chip Cook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00" w:rsidRPr="00183700" w:rsidRDefault="00183700" w:rsidP="00183700">
      <w:pPr>
        <w:pBdr>
          <w:bottom w:val="dotted" w:sz="12" w:space="15" w:color="7F7F7F"/>
        </w:pBdr>
        <w:spacing w:before="120" w:after="120"/>
        <w:textAlignment w:val="top"/>
        <w:outlineLvl w:val="1"/>
        <w:rPr>
          <w:rFonts w:ascii="Archer B" w:eastAsia="Times New Roman" w:hAnsi="Archer B" w:cs="Times New Roman"/>
          <w:b/>
          <w:i/>
          <w:caps/>
          <w:color w:val="000000" w:themeColor="text1"/>
          <w:sz w:val="32"/>
          <w:szCs w:val="32"/>
          <w:u w:val="single"/>
        </w:rPr>
      </w:pPr>
      <w:r w:rsidRPr="00183700">
        <w:rPr>
          <w:rFonts w:ascii="Archer B" w:eastAsia="Times New Roman" w:hAnsi="Archer B" w:cs="Times New Roman"/>
          <w:b/>
          <w:i/>
          <w:caps/>
          <w:color w:val="000000" w:themeColor="text1"/>
          <w:sz w:val="32"/>
          <w:szCs w:val="32"/>
          <w:u w:val="single"/>
        </w:rPr>
        <w:t>INGREDIENTS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2 1/4 cups all-purpose flour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1 teaspoon baking soda</w:t>
      </w:r>
      <w:bookmarkStart w:id="0" w:name="_GoBack"/>
      <w:bookmarkEnd w:id="0"/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1 teaspoon salt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1 cup (2 sticks) butter, softened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3/4 cup granulated sugar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3/4 cup packed brown sugar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1 teaspoon vanilla extract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2 large eggs</w:t>
      </w:r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2 cups (12-oz. pkg</w:t>
      </w:r>
      <w:r w:rsidRPr="00183700">
        <w:rPr>
          <w:rFonts w:ascii="Archer B" w:eastAsia="Times New Roman" w:hAnsi="Archer B" w:cs="Times New Roman"/>
          <w:b/>
          <w:bCs/>
          <w:color w:val="000000" w:themeColor="text1"/>
          <w:sz w:val="28"/>
          <w:szCs w:val="28"/>
        </w:rPr>
        <w:t>.) </w:t>
      </w:r>
      <w:hyperlink r:id="rId8" w:history="1">
        <w:r w:rsidRPr="00183700">
          <w:rPr>
            <w:rFonts w:ascii="Archer B" w:eastAsia="Times New Roman" w:hAnsi="Archer B" w:cs="Times New Roman"/>
            <w:b/>
            <w:bCs/>
            <w:color w:val="000000" w:themeColor="text1"/>
            <w:sz w:val="28"/>
            <w:szCs w:val="28"/>
            <w:u w:val="single"/>
          </w:rPr>
          <w:t>NESTLÉ® TOLL HOUSE® Semi-Sweet Chocolate Morsels</w:t>
        </w:r>
      </w:hyperlink>
    </w:p>
    <w:p w:rsidR="00183700" w:rsidRPr="00183700" w:rsidRDefault="00183700" w:rsidP="00183700">
      <w:pPr>
        <w:numPr>
          <w:ilvl w:val="0"/>
          <w:numId w:val="3"/>
        </w:numPr>
        <w:pBdr>
          <w:bottom w:val="dotted" w:sz="12" w:space="23" w:color="7F7F7F"/>
        </w:pBdr>
        <w:spacing w:before="100" w:beforeAutospacing="1" w:after="100" w:afterAutospacing="1"/>
        <w:ind w:left="-300"/>
        <w:textAlignment w:val="top"/>
        <w:rPr>
          <w:rFonts w:ascii="Archer B" w:eastAsia="Times New Roman" w:hAnsi="Archer B" w:cs="Times New Roman"/>
          <w:b/>
          <w:bCs/>
          <w:sz w:val="28"/>
          <w:szCs w:val="28"/>
        </w:rPr>
      </w:pPr>
      <w:r w:rsidRPr="00183700">
        <w:rPr>
          <w:rFonts w:ascii="Archer B" w:eastAsia="Times New Roman" w:hAnsi="Archer B" w:cs="Times New Roman"/>
          <w:b/>
          <w:bCs/>
          <w:sz w:val="28"/>
          <w:szCs w:val="28"/>
        </w:rPr>
        <w:t>1 cup chopped nuts</w:t>
      </w:r>
      <w:r>
        <w:rPr>
          <w:rFonts w:ascii="Archer B" w:eastAsia="Times New Roman" w:hAnsi="Archer B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Archer B" w:eastAsia="Times New Roman" w:hAnsi="Archer B" w:cs="Times New Roman"/>
          <w:b/>
          <w:bCs/>
          <w:sz w:val="28"/>
          <w:szCs w:val="28"/>
        </w:rPr>
        <w:t>optiona</w:t>
      </w:r>
      <w:proofErr w:type="spellEnd"/>
    </w:p>
    <w:p w:rsidR="00183700" w:rsidRPr="00183700" w:rsidRDefault="00183700" w:rsidP="00183700">
      <w:pPr>
        <w:pBdr>
          <w:bottom w:val="dotted" w:sz="12" w:space="15" w:color="7F7F7F"/>
        </w:pBdr>
        <w:spacing w:before="120" w:after="120"/>
        <w:textAlignment w:val="top"/>
        <w:outlineLvl w:val="1"/>
        <w:rPr>
          <w:rFonts w:ascii="Archer B" w:eastAsia="Times New Roman" w:hAnsi="Archer B" w:cs="Times New Roman"/>
          <w:b/>
          <w:i/>
          <w:caps/>
          <w:color w:val="000000" w:themeColor="text1"/>
          <w:sz w:val="28"/>
          <w:szCs w:val="28"/>
          <w:u w:val="single"/>
        </w:rPr>
      </w:pPr>
      <w:r w:rsidRPr="00183700">
        <w:rPr>
          <w:rFonts w:ascii="Archer B" w:eastAsia="Times New Roman" w:hAnsi="Archer B" w:cs="Times New Roman"/>
          <w:b/>
          <w:i/>
          <w:caps/>
          <w:color w:val="000000" w:themeColor="text1"/>
          <w:sz w:val="28"/>
          <w:szCs w:val="28"/>
          <w:u w:val="single"/>
        </w:rPr>
        <w:t>INSTRUCTIONS</w:t>
      </w:r>
    </w:p>
    <w:p w:rsidR="00183700" w:rsidRPr="00183700" w:rsidRDefault="00183700" w:rsidP="00183700">
      <w:pPr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183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PREHEAT</w:t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oven to 375° F.</w:t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83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COMBINE</w:t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flour, baking soda and salt in small bowl. Beat butter, granulated sugar, brown sugar and vanilla extract in large mixer bowl until creamy. Add eggs, one at a time, beating well after each addition. Gradually beat in flour mixture. Stir in morsels and nuts. Drop by rounded tablespoon onto ungreased baking sheets. </w:t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83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BAKE</w:t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for 9 to 11 minutes or until golden brown. Cool on baking sheets for 2 minutes; remove to wire racks to cool completely. </w:t>
      </w:r>
      <w:r w:rsidRPr="00183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D110B" w:rsidRDefault="00BD110B"/>
    <w:sectPr w:rsidR="00BD110B" w:rsidSect="0018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cher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D5"/>
    <w:multiLevelType w:val="multilevel"/>
    <w:tmpl w:val="092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65052"/>
    <w:multiLevelType w:val="multilevel"/>
    <w:tmpl w:val="5A3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051F6"/>
    <w:multiLevelType w:val="multilevel"/>
    <w:tmpl w:val="FDF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F4DB0"/>
    <w:multiLevelType w:val="multilevel"/>
    <w:tmpl w:val="528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4140E"/>
    <w:multiLevelType w:val="multilevel"/>
    <w:tmpl w:val="23D056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0"/>
    <w:rsid w:val="00183700"/>
    <w:rsid w:val="005E1656"/>
    <w:rsid w:val="00B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33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7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37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37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8370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370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3700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83700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700"/>
    <w:rPr>
      <w:color w:val="0000FF"/>
      <w:u w:val="single"/>
    </w:rPr>
  </w:style>
  <w:style w:type="character" w:customStyle="1" w:styleId="bv-rating-stars">
    <w:name w:val="bv-rating-stars"/>
    <w:basedOn w:val="DefaultParagraphFont"/>
    <w:rsid w:val="00183700"/>
  </w:style>
  <w:style w:type="character" w:customStyle="1" w:styleId="bv-rating-stars-on">
    <w:name w:val="bv-rating-stars-on"/>
    <w:basedOn w:val="DefaultParagraphFont"/>
    <w:rsid w:val="00183700"/>
  </w:style>
  <w:style w:type="character" w:customStyle="1" w:styleId="bv-off-screen">
    <w:name w:val="bv-off-screen"/>
    <w:basedOn w:val="DefaultParagraphFont"/>
    <w:rsid w:val="00183700"/>
  </w:style>
  <w:style w:type="character" w:customStyle="1" w:styleId="apple-converted-space">
    <w:name w:val="apple-converted-space"/>
    <w:basedOn w:val="DefaultParagraphFont"/>
    <w:rsid w:val="00183700"/>
  </w:style>
  <w:style w:type="character" w:customStyle="1" w:styleId="bv-rating-ratio-count">
    <w:name w:val="bv-rating-ratio-count"/>
    <w:basedOn w:val="DefaultParagraphFont"/>
    <w:rsid w:val="00183700"/>
  </w:style>
  <w:style w:type="paragraph" w:customStyle="1" w:styleId="bold">
    <w:name w:val="bold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ntext">
    <w:name w:val="icon__text"/>
    <w:basedOn w:val="DefaultParagraphFont"/>
    <w:rsid w:val="00183700"/>
  </w:style>
  <w:style w:type="character" w:customStyle="1" w:styleId="favoritecount">
    <w:name w:val="favorite__count"/>
    <w:basedOn w:val="DefaultParagraphFont"/>
    <w:rsid w:val="00183700"/>
  </w:style>
  <w:style w:type="character" w:customStyle="1" w:styleId="pin1421882600411pinitbuttoncount">
    <w:name w:val="pin_1421882600411_pin_it_button_count"/>
    <w:basedOn w:val="DefaultParagraphFont"/>
    <w:rsid w:val="00183700"/>
  </w:style>
  <w:style w:type="character" w:customStyle="1" w:styleId="statitem">
    <w:name w:val="stat__item"/>
    <w:basedOn w:val="DefaultParagraphFont"/>
    <w:rsid w:val="00183700"/>
  </w:style>
  <w:style w:type="character" w:customStyle="1" w:styleId="statvalue">
    <w:name w:val="stat__value"/>
    <w:basedOn w:val="DefaultParagraphFont"/>
    <w:rsid w:val="00183700"/>
  </w:style>
  <w:style w:type="character" w:customStyle="1" w:styleId="statserving-description">
    <w:name w:val="stat__serving-description"/>
    <w:basedOn w:val="DefaultParagraphFont"/>
    <w:rsid w:val="00183700"/>
  </w:style>
  <w:style w:type="paragraph" w:customStyle="1" w:styleId="text--centered">
    <w:name w:val="text--centered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DefaultParagraphFont"/>
    <w:rsid w:val="00183700"/>
  </w:style>
  <w:style w:type="character" w:customStyle="1" w:styleId="statdescription">
    <w:name w:val="stat__description"/>
    <w:basedOn w:val="DefaultParagraphFont"/>
    <w:rsid w:val="00183700"/>
  </w:style>
  <w:style w:type="paragraph" w:customStyle="1" w:styleId="uppercase">
    <w:name w:val="uppercase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duct-detailnutritionpercentage">
    <w:name w:val="product-detail__nutrition__percentage"/>
    <w:basedOn w:val="DefaultParagraphFont"/>
    <w:rsid w:val="00183700"/>
  </w:style>
  <w:style w:type="paragraph" w:customStyle="1" w:styleId="footnote">
    <w:name w:val="footnote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7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70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37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37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8370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370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3700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83700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700"/>
    <w:rPr>
      <w:color w:val="0000FF"/>
      <w:u w:val="single"/>
    </w:rPr>
  </w:style>
  <w:style w:type="character" w:customStyle="1" w:styleId="bv-rating-stars">
    <w:name w:val="bv-rating-stars"/>
    <w:basedOn w:val="DefaultParagraphFont"/>
    <w:rsid w:val="00183700"/>
  </w:style>
  <w:style w:type="character" w:customStyle="1" w:styleId="bv-rating-stars-on">
    <w:name w:val="bv-rating-stars-on"/>
    <w:basedOn w:val="DefaultParagraphFont"/>
    <w:rsid w:val="00183700"/>
  </w:style>
  <w:style w:type="character" w:customStyle="1" w:styleId="bv-off-screen">
    <w:name w:val="bv-off-screen"/>
    <w:basedOn w:val="DefaultParagraphFont"/>
    <w:rsid w:val="00183700"/>
  </w:style>
  <w:style w:type="character" w:customStyle="1" w:styleId="apple-converted-space">
    <w:name w:val="apple-converted-space"/>
    <w:basedOn w:val="DefaultParagraphFont"/>
    <w:rsid w:val="00183700"/>
  </w:style>
  <w:style w:type="character" w:customStyle="1" w:styleId="bv-rating-ratio-count">
    <w:name w:val="bv-rating-ratio-count"/>
    <w:basedOn w:val="DefaultParagraphFont"/>
    <w:rsid w:val="00183700"/>
  </w:style>
  <w:style w:type="paragraph" w:customStyle="1" w:styleId="bold">
    <w:name w:val="bold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ntext">
    <w:name w:val="icon__text"/>
    <w:basedOn w:val="DefaultParagraphFont"/>
    <w:rsid w:val="00183700"/>
  </w:style>
  <w:style w:type="character" w:customStyle="1" w:styleId="favoritecount">
    <w:name w:val="favorite__count"/>
    <w:basedOn w:val="DefaultParagraphFont"/>
    <w:rsid w:val="00183700"/>
  </w:style>
  <w:style w:type="character" w:customStyle="1" w:styleId="pin1421882600411pinitbuttoncount">
    <w:name w:val="pin_1421882600411_pin_it_button_count"/>
    <w:basedOn w:val="DefaultParagraphFont"/>
    <w:rsid w:val="00183700"/>
  </w:style>
  <w:style w:type="character" w:customStyle="1" w:styleId="statitem">
    <w:name w:val="stat__item"/>
    <w:basedOn w:val="DefaultParagraphFont"/>
    <w:rsid w:val="00183700"/>
  </w:style>
  <w:style w:type="character" w:customStyle="1" w:styleId="statvalue">
    <w:name w:val="stat__value"/>
    <w:basedOn w:val="DefaultParagraphFont"/>
    <w:rsid w:val="00183700"/>
  </w:style>
  <w:style w:type="character" w:customStyle="1" w:styleId="statserving-description">
    <w:name w:val="stat__serving-description"/>
    <w:basedOn w:val="DefaultParagraphFont"/>
    <w:rsid w:val="00183700"/>
  </w:style>
  <w:style w:type="paragraph" w:customStyle="1" w:styleId="text--centered">
    <w:name w:val="text--centered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DefaultParagraphFont"/>
    <w:rsid w:val="00183700"/>
  </w:style>
  <w:style w:type="character" w:customStyle="1" w:styleId="statdescription">
    <w:name w:val="stat__description"/>
    <w:basedOn w:val="DefaultParagraphFont"/>
    <w:rsid w:val="00183700"/>
  </w:style>
  <w:style w:type="paragraph" w:customStyle="1" w:styleId="uppercase">
    <w:name w:val="uppercase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duct-detailnutritionpercentage">
    <w:name w:val="product-detail__nutrition__percentage"/>
    <w:basedOn w:val="DefaultParagraphFont"/>
    <w:rsid w:val="00183700"/>
  </w:style>
  <w:style w:type="paragraph" w:customStyle="1" w:styleId="footnote">
    <w:name w:val="footnote"/>
    <w:basedOn w:val="Normal"/>
    <w:rsid w:val="00183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7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386">
          <w:marLeft w:val="0"/>
          <w:marRight w:val="0"/>
          <w:marTop w:val="0"/>
          <w:marBottom w:val="300"/>
          <w:divBdr>
            <w:top w:val="none" w:sz="0" w:space="0" w:color="FF9B2E"/>
            <w:left w:val="none" w:sz="0" w:space="0" w:color="FF9B2E"/>
            <w:bottom w:val="dotted" w:sz="12" w:space="0" w:color="FF9B2E"/>
            <w:right w:val="none" w:sz="0" w:space="0" w:color="FF9B2E"/>
          </w:divBdr>
          <w:divsChild>
            <w:div w:id="15652638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0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1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3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73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0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74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3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0543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96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0855">
              <w:marLeft w:val="0"/>
              <w:marRight w:val="0"/>
              <w:marTop w:val="0"/>
              <w:marBottom w:val="0"/>
              <w:divBdr>
                <w:top w:val="none" w:sz="0" w:space="15" w:color="7F7F7F"/>
                <w:left w:val="none" w:sz="0" w:space="15" w:color="7F7F7F"/>
                <w:bottom w:val="none" w:sz="0" w:space="0" w:color="7F7F7F"/>
                <w:right w:val="none" w:sz="0" w:space="15" w:color="7F7F7F"/>
              </w:divBdr>
              <w:divsChild>
                <w:div w:id="313216398">
                  <w:marLeft w:val="300"/>
                  <w:marRight w:val="88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16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271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F7F7F"/>
                            <w:left w:val="none" w:sz="0" w:space="0" w:color="7F7F7F"/>
                            <w:bottom w:val="dotted" w:sz="12" w:space="0" w:color="7F7F7F"/>
                            <w:right w:val="none" w:sz="0" w:space="0" w:color="7F7F7F"/>
                          </w:divBdr>
                          <w:divsChild>
                            <w:div w:id="205954611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6235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5867">
                                      <w:marLeft w:val="17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verybestbaking.com/products/4031/tollhouse/nestle-toll-house-semi-sweet-chocolate-morsels/?fromRecipeId=1847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3C65B-46C7-F549-B8F4-D0DC32D8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2015-01-22T00:28:00Z</dcterms:created>
  <dcterms:modified xsi:type="dcterms:W3CDTF">2015-01-22T00:34:00Z</dcterms:modified>
</cp:coreProperties>
</file>